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B1" w:rsidRDefault="005F6FB1" w:rsidP="005F6F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F7E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F6FB1" w:rsidRPr="00260F7E" w:rsidRDefault="005F6FB1" w:rsidP="005F6F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ТРОИЦКОГО СЕЛЬСОВЕТА</w:t>
      </w:r>
    </w:p>
    <w:p w:rsidR="005F6FB1" w:rsidRPr="00260F7E" w:rsidRDefault="005F6FB1" w:rsidP="005F6F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F7E">
        <w:rPr>
          <w:rFonts w:ascii="Times New Roman" w:hAnsi="Times New Roman"/>
          <w:b/>
          <w:bCs/>
          <w:sz w:val="28"/>
          <w:szCs w:val="28"/>
        </w:rPr>
        <w:t>ЧИСТООЗЕРНОГО РАЙОНА</w:t>
      </w:r>
    </w:p>
    <w:p w:rsidR="005F6FB1" w:rsidRPr="00260F7E" w:rsidRDefault="005F6FB1" w:rsidP="005F6F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F7E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5F6FB1" w:rsidRDefault="005F6FB1" w:rsidP="005F6F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Pr="00260F7E">
        <w:rPr>
          <w:rFonts w:ascii="Times New Roman" w:hAnsi="Times New Roman"/>
          <w:sz w:val="28"/>
          <w:szCs w:val="28"/>
        </w:rPr>
        <w:t xml:space="preserve"> созыва</w:t>
      </w:r>
    </w:p>
    <w:p w:rsidR="005F6FB1" w:rsidRDefault="005F6FB1" w:rsidP="005F6F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6FB1" w:rsidRPr="00BD45C8" w:rsidRDefault="005F6FB1" w:rsidP="005F6F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5C8">
        <w:rPr>
          <w:rFonts w:ascii="Times New Roman" w:hAnsi="Times New Roman"/>
          <w:b/>
          <w:sz w:val="28"/>
          <w:szCs w:val="28"/>
        </w:rPr>
        <w:t>РЕШЕНИЕ</w:t>
      </w:r>
    </w:p>
    <w:p w:rsidR="005F6FB1" w:rsidRPr="00260F7E" w:rsidRDefault="005F6FB1" w:rsidP="005F6F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0F7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внеочередной десятой  сессии</w:t>
      </w:r>
      <w:r w:rsidRPr="00260F7E">
        <w:rPr>
          <w:rFonts w:ascii="Times New Roman" w:hAnsi="Times New Roman"/>
          <w:sz w:val="28"/>
          <w:szCs w:val="28"/>
        </w:rPr>
        <w:t>)</w:t>
      </w:r>
    </w:p>
    <w:p w:rsidR="005F6FB1" w:rsidRDefault="005F6FB1" w:rsidP="005F6F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6FB1" w:rsidRPr="00260F7E" w:rsidRDefault="005F6FB1" w:rsidP="005F6F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6FB1" w:rsidRPr="00260F7E" w:rsidRDefault="005F6FB1" w:rsidP="005F6F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03.03.2017 </w:t>
      </w:r>
      <w:r w:rsidRPr="00260F7E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60F7E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30</w:t>
      </w:r>
    </w:p>
    <w:p w:rsidR="005F6FB1" w:rsidRDefault="005F6FB1" w:rsidP="005F6F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FB1" w:rsidRDefault="005F6FB1" w:rsidP="005F6F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6FB1" w:rsidRPr="000B3930" w:rsidRDefault="005F6FB1" w:rsidP="005F6F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О передаче осуществления полномочий в  сфере библиотечного</w:t>
      </w:r>
    </w:p>
    <w:p w:rsidR="005F6FB1" w:rsidRPr="000B3930" w:rsidRDefault="005F6FB1" w:rsidP="005F6F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обслуживания населения, комплектование и обеспечение сохранности</w:t>
      </w:r>
    </w:p>
    <w:p w:rsidR="005F6FB1" w:rsidRPr="000B3930" w:rsidRDefault="005F6FB1" w:rsidP="005F6F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библиотечных фондов  Троицкого сельсовета Чистоозерного района</w:t>
      </w:r>
    </w:p>
    <w:p w:rsidR="005F6FB1" w:rsidRPr="000B3930" w:rsidRDefault="005F6FB1" w:rsidP="005F6F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 администрации Чистоозерного района</w:t>
      </w:r>
    </w:p>
    <w:p w:rsidR="005F6FB1" w:rsidRPr="000B3930" w:rsidRDefault="005F6FB1" w:rsidP="005F6F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5F6FB1" w:rsidRPr="000B3930" w:rsidRDefault="005F6FB1" w:rsidP="005F6F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6FB1" w:rsidRPr="000B3930" w:rsidRDefault="005F6FB1" w:rsidP="005F6F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6FB1" w:rsidRPr="000B3930" w:rsidRDefault="005F6FB1" w:rsidP="005F6F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</w:t>
      </w:r>
      <w:proofErr w:type="gramStart"/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4 ст. 15 Федерального Закона от 06.10.2003 № 131-ФЗ «Об общих принципах организации местного самоуправления в Российской Федерации»,  Бюджетным кодексом Российской Федерации, Уставом Троицкого сельсовета Чистоозерного района Новосибирской области Совет депутатов Троицкого сельсовета Чистоозерного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5F6FB1" w:rsidRPr="000B3930" w:rsidRDefault="005F6FB1" w:rsidP="005F6F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1.         </w:t>
      </w:r>
      <w:r w:rsidRPr="000B3930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Передать  осуществление  полномочий </w:t>
      </w: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сфере библиотечного обслуживания населения, комплектование и обеспечение </w:t>
      </w:r>
      <w:proofErr w:type="gramStart"/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сохранности библиотечных фондов Троицкого сельсовета Чистоозерного района Новосибирской области</w:t>
      </w:r>
      <w:r w:rsidRPr="000B3930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администрации Чистоозерного района Новосибирской</w:t>
      </w:r>
      <w:proofErr w:type="gramEnd"/>
      <w:r w:rsidRPr="000B3930"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области   (муниципальному району) сроком на 5 лет.</w:t>
      </w:r>
    </w:p>
    <w:p w:rsidR="005F6FB1" w:rsidRPr="000B3930" w:rsidRDefault="005F6FB1" w:rsidP="005F6FB1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2.         В целях осуществления полномочий, предусмотренных в пункте 1 настоящего Решения передать в бюджет Чистоозерного района Новосибирской области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2017 год в размере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75,6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с последующим перераспределением денежных средств.</w:t>
      </w:r>
    </w:p>
    <w:p w:rsidR="005F6FB1" w:rsidRDefault="005F6FB1" w:rsidP="005F6FB1">
      <w:pPr>
        <w:tabs>
          <w:tab w:val="num" w:pos="1134"/>
        </w:tabs>
        <w:spacing w:after="0" w:line="240" w:lineRule="auto"/>
        <w:ind w:right="-55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        Контроль исполнения настоящего Решения возложить на постоянную комиссию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 Троицкого сельсовета Чистоозерного района Новосибирской области</w:t>
      </w:r>
      <w:proofErr w:type="gramEnd"/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финансам, </w:t>
      </w: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 и налоговой политике.</w:t>
      </w:r>
    </w:p>
    <w:p w:rsidR="005F6FB1" w:rsidRDefault="005F6FB1" w:rsidP="005F6FB1">
      <w:pPr>
        <w:tabs>
          <w:tab w:val="num" w:pos="1134"/>
        </w:tabs>
        <w:spacing w:after="0" w:line="240" w:lineRule="auto"/>
        <w:ind w:right="-55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Главе Троицкого сельсовета заключить соглашение с администрацией Чистоозерного района о передаче осуществления полномочий согласно п.1 настоящего Решения с 01.07.2017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</w:p>
    <w:p w:rsidR="0078341C" w:rsidRDefault="0078341C" w:rsidP="00783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78341C">
        <w:rPr>
          <w:rFonts w:ascii="Times New Roman" w:eastAsia="Times New Roman" w:hAnsi="Times New Roman" w:cs="Times New Roman"/>
          <w:sz w:val="28"/>
          <w:szCs w:val="28"/>
        </w:rPr>
        <w:t>Опубликовать решение в периодическом печатном издании «Вестник МО Троицкого сельсовета».</w:t>
      </w:r>
    </w:p>
    <w:p w:rsidR="005F6FB1" w:rsidRPr="000B3930" w:rsidRDefault="0078341C" w:rsidP="0078341C">
      <w:pPr>
        <w:tabs>
          <w:tab w:val="num" w:pos="1134"/>
        </w:tabs>
        <w:spacing w:after="0" w:line="240" w:lineRule="auto"/>
        <w:ind w:right="-55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5F6FB1"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.         Настоящее Решение вступает в силу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июня 2017 года</w:t>
      </w:r>
      <w:r w:rsidR="005F6FB1" w:rsidRPr="000B39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F6FB1" w:rsidRPr="000B3930" w:rsidRDefault="005F6FB1" w:rsidP="00783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6FB1" w:rsidRDefault="005F6FB1" w:rsidP="00783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Троицкого сельсовета</w:t>
      </w:r>
    </w:p>
    <w:p w:rsidR="005F6FB1" w:rsidRDefault="005F6FB1" w:rsidP="00783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C50372" w:rsidRDefault="005F6FB1" w:rsidP="005F6FB1"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А.И.Мельникова</w:t>
      </w:r>
    </w:p>
    <w:sectPr w:rsidR="00C50372" w:rsidSect="005F6FB1">
      <w:pgSz w:w="11906" w:h="16838"/>
      <w:pgMar w:top="851" w:right="510" w:bottom="79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6FB1"/>
    <w:rsid w:val="005F6FB1"/>
    <w:rsid w:val="0078341C"/>
    <w:rsid w:val="00B20049"/>
    <w:rsid w:val="00C50372"/>
    <w:rsid w:val="00FB7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1782</Characters>
  <Application>Microsoft Office Word</Application>
  <DocSecurity>0</DocSecurity>
  <Lines>14</Lines>
  <Paragraphs>4</Paragraphs>
  <ScaleCrop>false</ScaleCrop>
  <Company>Microsoft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2017-03-17T03:58:00Z</dcterms:created>
  <dcterms:modified xsi:type="dcterms:W3CDTF">2017-03-27T05:58:00Z</dcterms:modified>
</cp:coreProperties>
</file>